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F1" w:rsidRPr="00542D98" w:rsidRDefault="00BC05F1">
      <w:pPr>
        <w:spacing w:before="11"/>
        <w:rPr>
          <w:rFonts w:ascii="Times New Roman" w:eastAsia="Times New Roman" w:hAnsi="Times New Roman" w:cs="Times New Roman"/>
          <w:sz w:val="30"/>
          <w:szCs w:val="30"/>
          <w:lang w:val="it-IT"/>
        </w:rPr>
      </w:pPr>
    </w:p>
    <w:p w:rsidR="00BC05F1" w:rsidRPr="00542D98" w:rsidRDefault="00350C86">
      <w:pPr>
        <w:spacing w:line="232" w:lineRule="auto"/>
        <w:ind w:left="572" w:right="131" w:firstLine="734"/>
        <w:jc w:val="both"/>
        <w:rPr>
          <w:rFonts w:ascii="Times New Roman" w:eastAsia="Times New Roman" w:hAnsi="Times New Roman" w:cs="Times New Roman"/>
          <w:sz w:val="33"/>
          <w:szCs w:val="33"/>
          <w:lang w:val="it-IT"/>
        </w:rPr>
      </w:pPr>
      <w:r w:rsidRPr="00542D98">
        <w:rPr>
          <w:rFonts w:ascii="Times New Roman" w:eastAsia="Times New Roman" w:hAnsi="Times New Roman" w:cs="Times New Roman"/>
          <w:sz w:val="32"/>
          <w:szCs w:val="32"/>
          <w:lang w:val="it-IT"/>
        </w:rPr>
        <w:t>Si informa che</w:t>
      </w:r>
      <w:r w:rsidR="00542D98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Pr="00542D98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il </w:t>
      </w:r>
      <w:r w:rsidRPr="00542D9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Consiglio Comunale</w:t>
      </w:r>
      <w:r w:rsidR="00542D9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 xml:space="preserve"> di POLICORO</w:t>
      </w:r>
      <w:r w:rsidRPr="00542D9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 xml:space="preserve"> si  riunirà,  in</w:t>
      </w:r>
      <w:r w:rsidRPr="00542D98">
        <w:rPr>
          <w:rFonts w:ascii="Times New Roman" w:eastAsia="Times New Roman" w:hAnsi="Times New Roman" w:cs="Times New Roman"/>
          <w:b/>
          <w:bCs/>
          <w:spacing w:val="27"/>
          <w:sz w:val="32"/>
          <w:szCs w:val="32"/>
          <w:lang w:val="it-IT"/>
        </w:rPr>
        <w:t xml:space="preserve"> </w:t>
      </w:r>
      <w:r w:rsidRPr="00542D98">
        <w:rPr>
          <w:rFonts w:ascii="Times New Roman" w:eastAsia="Times New Roman" w:hAnsi="Times New Roman" w:cs="Times New Roman"/>
          <w:sz w:val="32"/>
          <w:szCs w:val="32"/>
          <w:lang w:val="it-IT"/>
        </w:rPr>
        <w:t>seduta</w:t>
      </w:r>
      <w:r w:rsidRPr="00542D98">
        <w:rPr>
          <w:rFonts w:ascii="Times New Roman" w:eastAsia="Times New Roman" w:hAnsi="Times New Roman" w:cs="Times New Roman"/>
          <w:w w:val="105"/>
          <w:sz w:val="32"/>
          <w:szCs w:val="32"/>
          <w:lang w:val="it-IT"/>
        </w:rPr>
        <w:t xml:space="preserve"> </w:t>
      </w:r>
      <w:r w:rsidRPr="00542D9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 xml:space="preserve">pubblica ordinaria, </w:t>
      </w:r>
      <w:r w:rsidRPr="00542D98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presso la Sala Consiliare  di  questo </w:t>
      </w:r>
      <w:r w:rsidRPr="00542D98">
        <w:rPr>
          <w:rFonts w:ascii="Times New Roman" w:eastAsia="Times New Roman" w:hAnsi="Times New Roman" w:cs="Times New Roman"/>
          <w:spacing w:val="37"/>
          <w:sz w:val="32"/>
          <w:szCs w:val="32"/>
          <w:lang w:val="it-IT"/>
        </w:rPr>
        <w:t xml:space="preserve"> </w:t>
      </w:r>
      <w:r w:rsidRPr="00542D98">
        <w:rPr>
          <w:rFonts w:ascii="Times New Roman" w:eastAsia="Times New Roman" w:hAnsi="Times New Roman" w:cs="Times New Roman"/>
          <w:sz w:val="32"/>
          <w:szCs w:val="32"/>
          <w:lang w:val="it-IT"/>
        </w:rPr>
        <w:t>Palazzo</w:t>
      </w:r>
      <w:r w:rsidRPr="00542D98">
        <w:rPr>
          <w:rFonts w:ascii="Times New Roman" w:eastAsia="Times New Roman" w:hAnsi="Times New Roman" w:cs="Times New Roman"/>
          <w:w w:val="97"/>
          <w:sz w:val="32"/>
          <w:szCs w:val="32"/>
          <w:lang w:val="it-IT"/>
        </w:rPr>
        <w:t xml:space="preserve"> </w:t>
      </w:r>
      <w:r w:rsidRPr="00542D98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Comunale il giorno </w:t>
      </w:r>
      <w:r w:rsidRPr="00542D9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 xml:space="preserve">29.03.2017 alle ore 18,30 </w:t>
      </w:r>
      <w:r w:rsidRPr="00542D98">
        <w:rPr>
          <w:rFonts w:ascii="Times New Roman" w:eastAsia="Times New Roman" w:hAnsi="Times New Roman" w:cs="Times New Roman"/>
          <w:sz w:val="32"/>
          <w:szCs w:val="32"/>
          <w:lang w:val="it-IT"/>
        </w:rPr>
        <w:t>con prosieguo in</w:t>
      </w:r>
      <w:r w:rsidRPr="00542D98">
        <w:rPr>
          <w:rFonts w:ascii="Times New Roman" w:eastAsia="Times New Roman" w:hAnsi="Times New Roman" w:cs="Times New Roman"/>
          <w:spacing w:val="35"/>
          <w:sz w:val="32"/>
          <w:szCs w:val="32"/>
          <w:lang w:val="it-IT"/>
        </w:rPr>
        <w:t xml:space="preserve"> </w:t>
      </w:r>
      <w:r w:rsidRPr="00542D98">
        <w:rPr>
          <w:rFonts w:ascii="Times New Roman" w:eastAsia="Times New Roman" w:hAnsi="Times New Roman" w:cs="Times New Roman"/>
          <w:sz w:val="32"/>
          <w:szCs w:val="32"/>
          <w:lang w:val="it-IT"/>
        </w:rPr>
        <w:t>1</w:t>
      </w:r>
      <w:r w:rsidR="00542D98">
        <w:rPr>
          <w:rFonts w:ascii="Times New Roman" w:eastAsia="Times New Roman" w:hAnsi="Times New Roman" w:cs="Times New Roman"/>
          <w:sz w:val="32"/>
          <w:szCs w:val="32"/>
          <w:lang w:val="it-IT"/>
        </w:rPr>
        <w:t>a</w:t>
      </w:r>
      <w:r w:rsidRPr="00542D98">
        <w:rPr>
          <w:rFonts w:ascii="Times New Roman" w:eastAsia="Times New Roman" w:hAnsi="Times New Roman" w:cs="Times New Roman"/>
          <w:w w:val="101"/>
          <w:sz w:val="32"/>
          <w:szCs w:val="32"/>
          <w:lang w:val="it-IT"/>
        </w:rPr>
        <w:t xml:space="preserve"> </w:t>
      </w:r>
      <w:r w:rsidRPr="00542D98">
        <w:rPr>
          <w:rFonts w:ascii="Times New Roman" w:eastAsia="Times New Roman" w:hAnsi="Times New Roman" w:cs="Times New Roman"/>
          <w:sz w:val="32"/>
          <w:szCs w:val="32"/>
          <w:lang w:val="it-IT"/>
        </w:rPr>
        <w:t>convocazione e, in mancanza del numero legale, in 2</w:t>
      </w:r>
      <w:r w:rsidR="00542D98">
        <w:rPr>
          <w:rFonts w:ascii="Times New Roman" w:eastAsia="Times New Roman" w:hAnsi="Times New Roman" w:cs="Times New Roman"/>
          <w:sz w:val="32"/>
          <w:szCs w:val="32"/>
          <w:lang w:val="it-IT"/>
        </w:rPr>
        <w:t>a</w:t>
      </w:r>
      <w:r w:rsidRPr="00542D98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convocazione</w:t>
      </w:r>
      <w:r w:rsidRPr="00542D98">
        <w:rPr>
          <w:rFonts w:ascii="Times New Roman" w:eastAsia="Times New Roman" w:hAnsi="Times New Roman" w:cs="Times New Roman"/>
          <w:spacing w:val="-22"/>
          <w:sz w:val="32"/>
          <w:szCs w:val="32"/>
          <w:lang w:val="it-IT"/>
        </w:rPr>
        <w:t xml:space="preserve"> </w:t>
      </w:r>
      <w:r w:rsidRPr="00542D98">
        <w:rPr>
          <w:rFonts w:ascii="Times New Roman" w:eastAsia="Times New Roman" w:hAnsi="Times New Roman" w:cs="Times New Roman"/>
          <w:sz w:val="32"/>
          <w:szCs w:val="32"/>
          <w:lang w:val="it-IT"/>
        </w:rPr>
        <w:t>il</w:t>
      </w:r>
      <w:r w:rsidRPr="00542D98">
        <w:rPr>
          <w:rFonts w:ascii="Times New Roman" w:eastAsia="Times New Roman" w:hAnsi="Times New Roman" w:cs="Times New Roman"/>
          <w:w w:val="92"/>
          <w:sz w:val="32"/>
          <w:szCs w:val="32"/>
          <w:lang w:val="it-IT"/>
        </w:rPr>
        <w:t xml:space="preserve"> </w:t>
      </w:r>
      <w:r w:rsidRPr="00542D98">
        <w:rPr>
          <w:rFonts w:ascii="Times New Roman" w:eastAsia="Times New Roman" w:hAnsi="Times New Roman" w:cs="Times New Roman"/>
          <w:sz w:val="32"/>
          <w:szCs w:val="32"/>
          <w:lang w:val="it-IT"/>
        </w:rPr>
        <w:t>giorno 31.03.2017 alle ore 18,30 per trattare i seguenti argomenti</w:t>
      </w:r>
      <w:r w:rsidRPr="00542D98">
        <w:rPr>
          <w:rFonts w:ascii="Times New Roman" w:eastAsia="Times New Roman" w:hAnsi="Times New Roman" w:cs="Times New Roman"/>
          <w:spacing w:val="79"/>
          <w:sz w:val="32"/>
          <w:szCs w:val="32"/>
          <w:lang w:val="it-IT"/>
        </w:rPr>
        <w:t xml:space="preserve"> </w:t>
      </w:r>
      <w:r w:rsidRPr="00542D98">
        <w:rPr>
          <w:rFonts w:ascii="Times New Roman" w:eastAsia="Times New Roman" w:hAnsi="Times New Roman" w:cs="Times New Roman"/>
          <w:sz w:val="32"/>
          <w:szCs w:val="32"/>
          <w:lang w:val="it-IT"/>
        </w:rPr>
        <w:t>posti</w:t>
      </w:r>
      <w:r w:rsidRPr="00542D98">
        <w:rPr>
          <w:rFonts w:ascii="Times New Roman" w:eastAsia="Times New Roman" w:hAnsi="Times New Roman" w:cs="Times New Roman"/>
          <w:w w:val="98"/>
          <w:sz w:val="32"/>
          <w:szCs w:val="32"/>
          <w:lang w:val="it-IT"/>
        </w:rPr>
        <w:t xml:space="preserve"> </w:t>
      </w:r>
      <w:r w:rsidRPr="00542D98">
        <w:rPr>
          <w:rFonts w:ascii="Times New Roman" w:eastAsia="Times New Roman" w:hAnsi="Times New Roman" w:cs="Times New Roman"/>
          <w:sz w:val="33"/>
          <w:szCs w:val="33"/>
          <w:lang w:val="it-IT"/>
        </w:rPr>
        <w:t>all’O.d.G.:</w:t>
      </w:r>
    </w:p>
    <w:p w:rsidR="00BC05F1" w:rsidRPr="00542D98" w:rsidRDefault="00BC05F1">
      <w:pPr>
        <w:spacing w:before="1"/>
        <w:rPr>
          <w:rFonts w:ascii="Times New Roman" w:eastAsia="Times New Roman" w:hAnsi="Times New Roman" w:cs="Times New Roman"/>
          <w:sz w:val="31"/>
          <w:szCs w:val="31"/>
          <w:lang w:val="it-IT"/>
        </w:rPr>
      </w:pPr>
    </w:p>
    <w:p w:rsidR="00BC05F1" w:rsidRPr="00542D98" w:rsidRDefault="00350C86">
      <w:pPr>
        <w:pStyle w:val="Paragrafoelenco"/>
        <w:numPr>
          <w:ilvl w:val="0"/>
          <w:numId w:val="1"/>
        </w:numPr>
        <w:tabs>
          <w:tab w:val="left" w:pos="1279"/>
        </w:tabs>
        <w:spacing w:line="286" w:lineRule="exact"/>
        <w:ind w:hanging="322"/>
        <w:rPr>
          <w:rFonts w:ascii="Bookman Old Style" w:eastAsia="Bookman Old Style" w:hAnsi="Bookman Old Style" w:cs="Bookman Old Style"/>
          <w:sz w:val="25"/>
          <w:szCs w:val="25"/>
          <w:lang w:val="it-IT"/>
        </w:rPr>
      </w:pPr>
      <w:r w:rsidRPr="00542D98">
        <w:rPr>
          <w:rFonts w:ascii="Bookman Old Style"/>
          <w:w w:val="95"/>
          <w:sz w:val="25"/>
          <w:lang w:val="it-IT"/>
        </w:rPr>
        <w:t>PIANI</w:t>
      </w:r>
      <w:r w:rsidRPr="00542D98">
        <w:rPr>
          <w:rFonts w:ascii="Bookman Old Style"/>
          <w:spacing w:val="-32"/>
          <w:w w:val="95"/>
          <w:sz w:val="25"/>
          <w:lang w:val="it-IT"/>
        </w:rPr>
        <w:t xml:space="preserve"> </w:t>
      </w:r>
      <w:r w:rsidRPr="00542D98">
        <w:rPr>
          <w:rFonts w:ascii="Bookman Old Style"/>
          <w:w w:val="95"/>
          <w:sz w:val="25"/>
          <w:lang w:val="it-IT"/>
        </w:rPr>
        <w:t>INTERCOMUNALI</w:t>
      </w:r>
      <w:r w:rsidRPr="00542D98">
        <w:rPr>
          <w:rFonts w:ascii="Bookman Old Style"/>
          <w:spacing w:val="-16"/>
          <w:w w:val="95"/>
          <w:sz w:val="25"/>
          <w:lang w:val="it-IT"/>
        </w:rPr>
        <w:t xml:space="preserve"> </w:t>
      </w:r>
      <w:r w:rsidRPr="00542D98">
        <w:rPr>
          <w:rFonts w:ascii="Bookman Old Style"/>
          <w:w w:val="95"/>
          <w:sz w:val="25"/>
          <w:lang w:val="it-IT"/>
        </w:rPr>
        <w:t>DEI</w:t>
      </w:r>
      <w:r w:rsidRPr="00542D98">
        <w:rPr>
          <w:rFonts w:ascii="Bookman Old Style"/>
          <w:spacing w:val="-29"/>
          <w:w w:val="95"/>
          <w:sz w:val="25"/>
          <w:lang w:val="it-IT"/>
        </w:rPr>
        <w:t xml:space="preserve"> </w:t>
      </w:r>
      <w:r w:rsidRPr="00542D98">
        <w:rPr>
          <w:rFonts w:ascii="Bookman Old Style"/>
          <w:w w:val="95"/>
          <w:sz w:val="25"/>
          <w:lang w:val="it-IT"/>
        </w:rPr>
        <w:t>SERVIZI</w:t>
      </w:r>
      <w:r w:rsidRPr="00542D98">
        <w:rPr>
          <w:rFonts w:ascii="Bookman Old Style"/>
          <w:spacing w:val="-28"/>
          <w:w w:val="95"/>
          <w:sz w:val="25"/>
          <w:lang w:val="it-IT"/>
        </w:rPr>
        <w:t xml:space="preserve"> </w:t>
      </w:r>
      <w:r w:rsidRPr="00542D98">
        <w:rPr>
          <w:rFonts w:ascii="Bookman Old Style"/>
          <w:w w:val="95"/>
          <w:sz w:val="25"/>
          <w:lang w:val="it-IT"/>
        </w:rPr>
        <w:t>SOCIALI</w:t>
      </w:r>
      <w:r w:rsidRPr="00542D98">
        <w:rPr>
          <w:rFonts w:ascii="Bookman Old Style"/>
          <w:spacing w:val="-34"/>
          <w:w w:val="95"/>
          <w:sz w:val="25"/>
          <w:lang w:val="it-IT"/>
        </w:rPr>
        <w:t xml:space="preserve"> </w:t>
      </w:r>
      <w:r w:rsidRPr="00542D98">
        <w:rPr>
          <w:rFonts w:ascii="Bookman Old Style"/>
          <w:w w:val="95"/>
          <w:sz w:val="25"/>
          <w:lang w:val="it-IT"/>
        </w:rPr>
        <w:t>E</w:t>
      </w:r>
      <w:r w:rsidRPr="00542D98">
        <w:rPr>
          <w:rFonts w:ascii="Bookman Old Style"/>
          <w:spacing w:val="-33"/>
          <w:w w:val="95"/>
          <w:sz w:val="25"/>
          <w:lang w:val="it-IT"/>
        </w:rPr>
        <w:t xml:space="preserve"> </w:t>
      </w:r>
      <w:r w:rsidRPr="00542D98">
        <w:rPr>
          <w:rFonts w:ascii="Bookman Old Style"/>
          <w:w w:val="95"/>
          <w:sz w:val="25"/>
          <w:lang w:val="it-IT"/>
        </w:rPr>
        <w:t>SOCIOSANITARI</w:t>
      </w:r>
      <w:r w:rsidRPr="00542D98">
        <w:rPr>
          <w:rFonts w:ascii="Bookman Old Style"/>
          <w:spacing w:val="-25"/>
          <w:w w:val="95"/>
          <w:sz w:val="25"/>
          <w:lang w:val="it-IT"/>
        </w:rPr>
        <w:t xml:space="preserve"> </w:t>
      </w:r>
      <w:r w:rsidRPr="00542D98">
        <w:rPr>
          <w:rFonts w:ascii="Bookman Old Style"/>
          <w:w w:val="95"/>
          <w:sz w:val="25"/>
          <w:lang w:val="it-IT"/>
        </w:rPr>
        <w:t>2016/2018</w:t>
      </w:r>
    </w:p>
    <w:p w:rsidR="00BC05F1" w:rsidRPr="00542D98" w:rsidRDefault="00350C86">
      <w:pPr>
        <w:pStyle w:val="Corpodeltesto"/>
        <w:spacing w:before="16" w:line="216" w:lineRule="auto"/>
        <w:ind w:left="1268" w:right="211" w:hanging="5"/>
        <w:jc w:val="both"/>
        <w:rPr>
          <w:lang w:val="it-IT"/>
        </w:rPr>
      </w:pPr>
      <w:r w:rsidRPr="00542D98">
        <w:rPr>
          <w:w w:val="90"/>
          <w:lang w:val="it-IT"/>
        </w:rPr>
        <w:t xml:space="preserve">— </w:t>
      </w:r>
      <w:r w:rsidRPr="00542D98">
        <w:rPr>
          <w:lang w:val="it-IT"/>
        </w:rPr>
        <w:t xml:space="preserve">APPROVAZIONE SCHEMA </w:t>
      </w:r>
      <w:proofErr w:type="spellStart"/>
      <w:r w:rsidRPr="00542D98">
        <w:rPr>
          <w:lang w:val="it-IT"/>
        </w:rPr>
        <w:t>DI</w:t>
      </w:r>
      <w:proofErr w:type="spellEnd"/>
      <w:r w:rsidRPr="00542D98">
        <w:rPr>
          <w:lang w:val="it-IT"/>
        </w:rPr>
        <w:t xml:space="preserve"> CONVENZIONE PER LA</w:t>
      </w:r>
      <w:r w:rsidRPr="00542D98">
        <w:rPr>
          <w:spacing w:val="35"/>
          <w:lang w:val="it-IT"/>
        </w:rPr>
        <w:t xml:space="preserve"> </w:t>
      </w:r>
      <w:r w:rsidRPr="00542D98">
        <w:rPr>
          <w:lang w:val="it-IT"/>
        </w:rPr>
        <w:t>GESTIONE</w:t>
      </w:r>
      <w:r w:rsidRPr="00542D98">
        <w:rPr>
          <w:w w:val="90"/>
          <w:lang w:val="it-IT"/>
        </w:rPr>
        <w:t xml:space="preserve"> </w:t>
      </w:r>
      <w:r w:rsidRPr="00542D98">
        <w:rPr>
          <w:w w:val="95"/>
          <w:lang w:val="it-IT"/>
        </w:rPr>
        <w:t>ASSOCIATA</w:t>
      </w:r>
      <w:r w:rsidRPr="00542D98">
        <w:rPr>
          <w:spacing w:val="-8"/>
          <w:w w:val="95"/>
          <w:lang w:val="it-IT"/>
        </w:rPr>
        <w:t xml:space="preserve"> </w:t>
      </w:r>
      <w:r w:rsidRPr="00542D98">
        <w:rPr>
          <w:w w:val="95"/>
          <w:lang w:val="it-IT"/>
        </w:rPr>
        <w:t>DELLE</w:t>
      </w:r>
      <w:r w:rsidRPr="00542D98">
        <w:rPr>
          <w:spacing w:val="-27"/>
          <w:w w:val="95"/>
          <w:lang w:val="it-IT"/>
        </w:rPr>
        <w:t xml:space="preserve"> </w:t>
      </w:r>
      <w:r w:rsidRPr="00542D98">
        <w:rPr>
          <w:w w:val="95"/>
          <w:lang w:val="it-IT"/>
        </w:rPr>
        <w:t>FUNZIONI</w:t>
      </w:r>
      <w:r w:rsidRPr="00542D98">
        <w:rPr>
          <w:spacing w:val="-27"/>
          <w:w w:val="95"/>
          <w:lang w:val="it-IT"/>
        </w:rPr>
        <w:t xml:space="preserve"> </w:t>
      </w:r>
      <w:r w:rsidRPr="00542D98">
        <w:rPr>
          <w:w w:val="95"/>
          <w:lang w:val="it-IT"/>
        </w:rPr>
        <w:t>DEI</w:t>
      </w:r>
      <w:r w:rsidRPr="00542D98">
        <w:rPr>
          <w:spacing w:val="-32"/>
          <w:w w:val="95"/>
          <w:lang w:val="it-IT"/>
        </w:rPr>
        <w:t xml:space="preserve"> </w:t>
      </w:r>
      <w:r w:rsidRPr="00542D98">
        <w:rPr>
          <w:w w:val="95"/>
          <w:lang w:val="it-IT"/>
        </w:rPr>
        <w:t>SERVIZI</w:t>
      </w:r>
      <w:r w:rsidRPr="00542D98">
        <w:rPr>
          <w:spacing w:val="-24"/>
          <w:w w:val="95"/>
          <w:lang w:val="it-IT"/>
        </w:rPr>
        <w:t xml:space="preserve"> </w:t>
      </w:r>
      <w:r w:rsidRPr="00542D98">
        <w:rPr>
          <w:w w:val="95"/>
          <w:lang w:val="it-IT"/>
        </w:rPr>
        <w:t>SOCIO-ASSISTENZIALI</w:t>
      </w:r>
      <w:r w:rsidRPr="00542D98">
        <w:rPr>
          <w:spacing w:val="-8"/>
          <w:w w:val="95"/>
          <w:lang w:val="it-IT"/>
        </w:rPr>
        <w:t xml:space="preserve"> </w:t>
      </w:r>
      <w:r w:rsidRPr="00542D98">
        <w:rPr>
          <w:w w:val="95"/>
          <w:lang w:val="it-IT"/>
        </w:rPr>
        <w:t>AI</w:t>
      </w:r>
      <w:r w:rsidRPr="00542D98">
        <w:rPr>
          <w:spacing w:val="-22"/>
          <w:w w:val="95"/>
          <w:lang w:val="it-IT"/>
        </w:rPr>
        <w:t xml:space="preserve"> </w:t>
      </w:r>
      <w:r w:rsidRPr="00542D98">
        <w:rPr>
          <w:w w:val="95"/>
          <w:lang w:val="it-IT"/>
        </w:rPr>
        <w:t>SENSI</w:t>
      </w:r>
      <w:r w:rsidRPr="00542D98">
        <w:rPr>
          <w:w w:val="86"/>
          <w:lang w:val="it-IT"/>
        </w:rPr>
        <w:t xml:space="preserve"> </w:t>
      </w:r>
      <w:r w:rsidRPr="00542D98">
        <w:rPr>
          <w:w w:val="85"/>
          <w:lang w:val="it-IT"/>
        </w:rPr>
        <w:t xml:space="preserve">DELL’ART. 30 DEL </w:t>
      </w:r>
      <w:proofErr w:type="spellStart"/>
      <w:r w:rsidRPr="00542D98">
        <w:rPr>
          <w:w w:val="85"/>
          <w:lang w:val="it-IT"/>
        </w:rPr>
        <w:t>D.LGS.</w:t>
      </w:r>
      <w:proofErr w:type="spellEnd"/>
      <w:r w:rsidRPr="00542D98">
        <w:rPr>
          <w:spacing w:val="-3"/>
          <w:w w:val="85"/>
          <w:lang w:val="it-IT"/>
        </w:rPr>
        <w:t xml:space="preserve"> </w:t>
      </w:r>
      <w:r w:rsidRPr="00542D98">
        <w:rPr>
          <w:w w:val="85"/>
          <w:lang w:val="it-IT"/>
        </w:rPr>
        <w:t>267/2000.-</w:t>
      </w:r>
    </w:p>
    <w:p w:rsidR="00BC05F1" w:rsidRDefault="00350C86">
      <w:pPr>
        <w:pStyle w:val="Paragrafoelenco"/>
        <w:numPr>
          <w:ilvl w:val="0"/>
          <w:numId w:val="1"/>
        </w:numPr>
        <w:tabs>
          <w:tab w:val="left" w:pos="1260"/>
        </w:tabs>
        <w:spacing w:before="23" w:line="260" w:lineRule="exact"/>
        <w:ind w:right="232" w:hanging="356"/>
        <w:rPr>
          <w:rFonts w:ascii="Bookman Old Style" w:eastAsia="Bookman Old Style" w:hAnsi="Bookman Old Style" w:cs="Bookman Old Style"/>
          <w:sz w:val="25"/>
          <w:szCs w:val="25"/>
        </w:rPr>
      </w:pPr>
      <w:r w:rsidRPr="00542D98">
        <w:rPr>
          <w:rFonts w:ascii="Bookman Old Style" w:eastAsia="Bookman Old Style" w:hAnsi="Bookman Old Style" w:cs="Bookman Old Style"/>
          <w:w w:val="95"/>
          <w:sz w:val="25"/>
          <w:szCs w:val="25"/>
          <w:lang w:val="it-IT"/>
        </w:rPr>
        <w:t>APPROVAZIONE DELLE ALIQUOTE DELL’IMPOSTA MUNICIPALE</w:t>
      </w:r>
      <w:r w:rsidRPr="00542D98">
        <w:rPr>
          <w:rFonts w:ascii="Bookman Old Style" w:eastAsia="Bookman Old Style" w:hAnsi="Bookman Old Style" w:cs="Bookman Old Style"/>
          <w:spacing w:val="28"/>
          <w:w w:val="95"/>
          <w:sz w:val="25"/>
          <w:szCs w:val="25"/>
          <w:lang w:val="it-IT"/>
        </w:rPr>
        <w:t xml:space="preserve"> </w:t>
      </w:r>
      <w:r w:rsidRPr="00542D98">
        <w:rPr>
          <w:rFonts w:ascii="Bookman Old Style" w:eastAsia="Bookman Old Style" w:hAnsi="Bookman Old Style" w:cs="Bookman Old Style"/>
          <w:w w:val="95"/>
          <w:position w:val="-2"/>
          <w:sz w:val="25"/>
          <w:szCs w:val="25"/>
          <w:lang w:val="it-IT"/>
        </w:rPr>
        <w:t>PROPRIA</w:t>
      </w:r>
      <w:r w:rsidRPr="00542D98">
        <w:rPr>
          <w:rFonts w:ascii="Bookman Old Style" w:eastAsia="Bookman Old Style" w:hAnsi="Bookman Old Style" w:cs="Bookman Old Style"/>
          <w:w w:val="96"/>
          <w:position w:val="-2"/>
          <w:sz w:val="25"/>
          <w:szCs w:val="25"/>
          <w:lang w:val="it-IT"/>
        </w:rPr>
        <w:t xml:space="preserve"> </w:t>
      </w:r>
      <w:r w:rsidRPr="00542D98">
        <w:rPr>
          <w:rFonts w:ascii="Bookman Old Style" w:eastAsia="Bookman Old Style" w:hAnsi="Bookman Old Style" w:cs="Bookman Old Style"/>
          <w:w w:val="90"/>
          <w:sz w:val="25"/>
          <w:szCs w:val="25"/>
          <w:lang w:val="it-IT"/>
        </w:rPr>
        <w:t>(</w:t>
      </w:r>
      <w:proofErr w:type="spellStart"/>
      <w:r w:rsidRPr="00542D98">
        <w:rPr>
          <w:rFonts w:ascii="Bookman Old Style" w:eastAsia="Bookman Old Style" w:hAnsi="Bookman Old Style" w:cs="Bookman Old Style"/>
          <w:w w:val="90"/>
          <w:sz w:val="25"/>
          <w:szCs w:val="25"/>
          <w:lang w:val="it-IT"/>
        </w:rPr>
        <w:t>I.M.U.</w:t>
      </w:r>
      <w:proofErr w:type="spellEnd"/>
      <w:r w:rsidRPr="00542D98">
        <w:rPr>
          <w:rFonts w:ascii="Bookman Old Style" w:eastAsia="Bookman Old Style" w:hAnsi="Bookman Old Style" w:cs="Bookman Old Style"/>
          <w:w w:val="90"/>
          <w:sz w:val="25"/>
          <w:szCs w:val="25"/>
          <w:lang w:val="it-IT"/>
        </w:rPr>
        <w:t xml:space="preserve">) </w:t>
      </w:r>
      <w:r>
        <w:rPr>
          <w:rFonts w:ascii="Bookman Old Style" w:eastAsia="Bookman Old Style" w:hAnsi="Bookman Old Style" w:cs="Bookman Old Style"/>
          <w:w w:val="90"/>
          <w:sz w:val="25"/>
          <w:szCs w:val="25"/>
        </w:rPr>
        <w:t>PER L’ANNO</w:t>
      </w:r>
      <w:r>
        <w:rPr>
          <w:rFonts w:ascii="Bookman Old Style" w:eastAsia="Bookman Old Style" w:hAnsi="Bookman Old Style" w:cs="Bookman Old Style"/>
          <w:spacing w:val="-9"/>
          <w:w w:val="90"/>
          <w:sz w:val="25"/>
          <w:szCs w:val="25"/>
        </w:rPr>
        <w:t xml:space="preserve"> </w:t>
      </w:r>
      <w:r>
        <w:rPr>
          <w:rFonts w:ascii="Bookman Old Style" w:eastAsia="Bookman Old Style" w:hAnsi="Bookman Old Style" w:cs="Bookman Old Style"/>
          <w:w w:val="90"/>
          <w:sz w:val="25"/>
          <w:szCs w:val="25"/>
        </w:rPr>
        <w:t>2017.</w:t>
      </w:r>
    </w:p>
    <w:p w:rsidR="00BC05F1" w:rsidRPr="00542D98" w:rsidRDefault="00350C86">
      <w:pPr>
        <w:pStyle w:val="Paragrafoelenco"/>
        <w:numPr>
          <w:ilvl w:val="0"/>
          <w:numId w:val="1"/>
        </w:numPr>
        <w:tabs>
          <w:tab w:val="left" w:pos="1255"/>
        </w:tabs>
        <w:spacing w:line="281" w:lineRule="exact"/>
        <w:ind w:left="1254" w:hanging="355"/>
        <w:rPr>
          <w:rFonts w:ascii="Bookman Old Style" w:eastAsia="Bookman Old Style" w:hAnsi="Bookman Old Style" w:cs="Bookman Old Style"/>
          <w:sz w:val="25"/>
          <w:szCs w:val="25"/>
          <w:lang w:val="it-IT"/>
        </w:rPr>
      </w:pPr>
      <w:r w:rsidRPr="00542D98">
        <w:rPr>
          <w:rFonts w:ascii="Bookman Old Style" w:eastAsia="Bookman Old Style" w:hAnsi="Bookman Old Style" w:cs="Bookman Old Style"/>
          <w:w w:val="95"/>
          <w:sz w:val="25"/>
          <w:szCs w:val="25"/>
          <w:lang w:val="it-IT"/>
        </w:rPr>
        <w:t>APPROVAZIONE</w:t>
      </w:r>
      <w:r w:rsidRPr="00542D98">
        <w:rPr>
          <w:rFonts w:ascii="Bookman Old Style" w:eastAsia="Bookman Old Style" w:hAnsi="Bookman Old Style" w:cs="Bookman Old Style"/>
          <w:spacing w:val="-6"/>
          <w:w w:val="95"/>
          <w:sz w:val="25"/>
          <w:szCs w:val="25"/>
          <w:lang w:val="it-IT"/>
        </w:rPr>
        <w:t xml:space="preserve"> </w:t>
      </w:r>
      <w:r w:rsidRPr="00542D98">
        <w:rPr>
          <w:rFonts w:ascii="Bookman Old Style" w:eastAsia="Bookman Old Style" w:hAnsi="Bookman Old Style" w:cs="Bookman Old Style"/>
          <w:w w:val="95"/>
          <w:sz w:val="25"/>
          <w:szCs w:val="25"/>
          <w:lang w:val="it-IT"/>
        </w:rPr>
        <w:t>ALIQUOTE</w:t>
      </w:r>
      <w:r w:rsidRPr="00542D98">
        <w:rPr>
          <w:rFonts w:ascii="Bookman Old Style" w:eastAsia="Bookman Old Style" w:hAnsi="Bookman Old Style" w:cs="Bookman Old Style"/>
          <w:spacing w:val="-12"/>
          <w:w w:val="95"/>
          <w:sz w:val="25"/>
          <w:szCs w:val="25"/>
          <w:lang w:val="it-IT"/>
        </w:rPr>
        <w:t xml:space="preserve"> </w:t>
      </w:r>
      <w:r w:rsidRPr="00542D98">
        <w:rPr>
          <w:rFonts w:ascii="Bookman Old Style" w:eastAsia="Bookman Old Style" w:hAnsi="Bookman Old Style" w:cs="Bookman Old Style"/>
          <w:w w:val="95"/>
          <w:sz w:val="25"/>
          <w:szCs w:val="25"/>
          <w:lang w:val="it-IT"/>
        </w:rPr>
        <w:t>TASI</w:t>
      </w:r>
      <w:r w:rsidRPr="00542D98">
        <w:rPr>
          <w:rFonts w:ascii="Bookman Old Style" w:eastAsia="Bookman Old Style" w:hAnsi="Bookman Old Style" w:cs="Bookman Old Style"/>
          <w:spacing w:val="-28"/>
          <w:w w:val="95"/>
          <w:sz w:val="25"/>
          <w:szCs w:val="25"/>
          <w:lang w:val="it-IT"/>
        </w:rPr>
        <w:t xml:space="preserve"> </w:t>
      </w:r>
      <w:r w:rsidRPr="00542D98">
        <w:rPr>
          <w:rFonts w:ascii="Bookman Old Style" w:eastAsia="Bookman Old Style" w:hAnsi="Bookman Old Style" w:cs="Bookman Old Style"/>
          <w:w w:val="95"/>
          <w:sz w:val="25"/>
          <w:szCs w:val="25"/>
          <w:lang w:val="it-IT"/>
        </w:rPr>
        <w:t>PER</w:t>
      </w:r>
      <w:r w:rsidRPr="00542D98">
        <w:rPr>
          <w:rFonts w:ascii="Bookman Old Style" w:eastAsia="Bookman Old Style" w:hAnsi="Bookman Old Style" w:cs="Bookman Old Style"/>
          <w:spacing w:val="-36"/>
          <w:w w:val="95"/>
          <w:sz w:val="25"/>
          <w:szCs w:val="25"/>
          <w:lang w:val="it-IT"/>
        </w:rPr>
        <w:t xml:space="preserve"> </w:t>
      </w:r>
      <w:r w:rsidRPr="00542D98">
        <w:rPr>
          <w:rFonts w:ascii="Bookman Old Style" w:eastAsia="Bookman Old Style" w:hAnsi="Bookman Old Style" w:cs="Bookman Old Style"/>
          <w:w w:val="95"/>
          <w:sz w:val="25"/>
          <w:szCs w:val="25"/>
          <w:lang w:val="it-IT"/>
        </w:rPr>
        <w:t>L’ANNO</w:t>
      </w:r>
      <w:r w:rsidRPr="00542D98">
        <w:rPr>
          <w:rFonts w:ascii="Bookman Old Style" w:eastAsia="Bookman Old Style" w:hAnsi="Bookman Old Style" w:cs="Bookman Old Style"/>
          <w:spacing w:val="-36"/>
          <w:w w:val="95"/>
          <w:sz w:val="25"/>
          <w:szCs w:val="25"/>
          <w:lang w:val="it-IT"/>
        </w:rPr>
        <w:t xml:space="preserve"> </w:t>
      </w:r>
      <w:r w:rsidRPr="00542D98">
        <w:rPr>
          <w:rFonts w:ascii="Bookman Old Style" w:eastAsia="Bookman Old Style" w:hAnsi="Bookman Old Style" w:cs="Bookman Old Style"/>
          <w:w w:val="95"/>
          <w:sz w:val="25"/>
          <w:szCs w:val="25"/>
          <w:lang w:val="it-IT"/>
        </w:rPr>
        <w:t>2017.</w:t>
      </w:r>
    </w:p>
    <w:p w:rsidR="00BC05F1" w:rsidRPr="00542D98" w:rsidRDefault="00350C86">
      <w:pPr>
        <w:pStyle w:val="Paragrafoelenco"/>
        <w:numPr>
          <w:ilvl w:val="0"/>
          <w:numId w:val="1"/>
        </w:numPr>
        <w:tabs>
          <w:tab w:val="left" w:pos="1250"/>
        </w:tabs>
        <w:spacing w:before="20" w:line="260" w:lineRule="exact"/>
        <w:ind w:left="1249" w:right="259" w:hanging="355"/>
        <w:rPr>
          <w:rFonts w:ascii="Bookman Old Style" w:eastAsia="Bookman Old Style" w:hAnsi="Bookman Old Style" w:cs="Bookman Old Style"/>
          <w:sz w:val="25"/>
          <w:szCs w:val="25"/>
          <w:lang w:val="it-IT"/>
        </w:rPr>
      </w:pPr>
      <w:r w:rsidRPr="00542D98">
        <w:rPr>
          <w:rFonts w:ascii="Bookman Old Style" w:eastAsia="Bookman Old Style" w:hAnsi="Bookman Old Style" w:cs="Bookman Old Style"/>
          <w:sz w:val="25"/>
          <w:szCs w:val="25"/>
          <w:lang w:val="it-IT"/>
        </w:rPr>
        <w:t xml:space="preserve">ADDIZIONALE COMUNALE </w:t>
      </w:r>
      <w:proofErr w:type="spellStart"/>
      <w:r w:rsidRPr="00542D98">
        <w:rPr>
          <w:rFonts w:ascii="Bookman Old Style" w:eastAsia="Bookman Old Style" w:hAnsi="Bookman Old Style" w:cs="Bookman Old Style"/>
          <w:sz w:val="25"/>
          <w:szCs w:val="25"/>
          <w:lang w:val="it-IT"/>
        </w:rPr>
        <w:t>I.R.P.E.F.</w:t>
      </w:r>
      <w:proofErr w:type="spellEnd"/>
      <w:r w:rsidRPr="00542D98">
        <w:rPr>
          <w:rFonts w:ascii="Bookman Old Style" w:eastAsia="Bookman Old Style" w:hAnsi="Bookman Old Style" w:cs="Bookman Old Style"/>
          <w:sz w:val="25"/>
          <w:szCs w:val="25"/>
          <w:lang w:val="it-IT"/>
        </w:rPr>
        <w:t xml:space="preserve"> </w:t>
      </w:r>
      <w:r w:rsidRPr="00542D98">
        <w:rPr>
          <w:rFonts w:ascii="Bookman Old Style" w:eastAsia="Bookman Old Style" w:hAnsi="Bookman Old Style" w:cs="Bookman Old Style"/>
          <w:w w:val="140"/>
          <w:sz w:val="25"/>
          <w:szCs w:val="25"/>
          <w:lang w:val="it-IT"/>
        </w:rPr>
        <w:t xml:space="preserve">- </w:t>
      </w:r>
      <w:r w:rsidRPr="00542D98">
        <w:rPr>
          <w:rFonts w:ascii="Bookman Old Style" w:eastAsia="Bookman Old Style" w:hAnsi="Bookman Old Style" w:cs="Bookman Old Style"/>
          <w:sz w:val="25"/>
          <w:szCs w:val="25"/>
          <w:lang w:val="it-IT"/>
        </w:rPr>
        <w:t>APPROVAZIONE ALIQUOTE</w:t>
      </w:r>
      <w:r w:rsidRPr="00542D98">
        <w:rPr>
          <w:rFonts w:ascii="Bookman Old Style" w:eastAsia="Bookman Old Style" w:hAnsi="Bookman Old Style" w:cs="Bookman Old Style"/>
          <w:spacing w:val="-44"/>
          <w:sz w:val="25"/>
          <w:szCs w:val="25"/>
          <w:lang w:val="it-IT"/>
        </w:rPr>
        <w:t xml:space="preserve"> </w:t>
      </w:r>
      <w:r w:rsidRPr="00542D98">
        <w:rPr>
          <w:rFonts w:ascii="Bookman Old Style" w:eastAsia="Bookman Old Style" w:hAnsi="Bookman Old Style" w:cs="Bookman Old Style"/>
          <w:sz w:val="25"/>
          <w:szCs w:val="25"/>
          <w:lang w:val="it-IT"/>
        </w:rPr>
        <w:t>PER</w:t>
      </w:r>
      <w:r w:rsidRPr="00542D98">
        <w:rPr>
          <w:rFonts w:ascii="Bookman Old Style" w:eastAsia="Bookman Old Style" w:hAnsi="Bookman Old Style" w:cs="Bookman Old Style"/>
          <w:w w:val="92"/>
          <w:sz w:val="25"/>
          <w:szCs w:val="25"/>
          <w:lang w:val="it-IT"/>
        </w:rPr>
        <w:t xml:space="preserve"> </w:t>
      </w:r>
      <w:r w:rsidRPr="00542D98">
        <w:rPr>
          <w:rFonts w:ascii="Bookman Old Style" w:eastAsia="Bookman Old Style" w:hAnsi="Bookman Old Style" w:cs="Bookman Old Style"/>
          <w:w w:val="90"/>
          <w:sz w:val="25"/>
          <w:szCs w:val="25"/>
          <w:lang w:val="it-IT"/>
        </w:rPr>
        <w:t>L’ANNO</w:t>
      </w:r>
      <w:r w:rsidRPr="00542D98">
        <w:rPr>
          <w:rFonts w:ascii="Bookman Old Style" w:eastAsia="Bookman Old Style" w:hAnsi="Bookman Old Style" w:cs="Bookman Old Style"/>
          <w:spacing w:val="-6"/>
          <w:w w:val="90"/>
          <w:sz w:val="25"/>
          <w:szCs w:val="25"/>
          <w:lang w:val="it-IT"/>
        </w:rPr>
        <w:t xml:space="preserve"> </w:t>
      </w:r>
      <w:r w:rsidRPr="00542D98">
        <w:rPr>
          <w:rFonts w:ascii="Bookman Old Style" w:eastAsia="Bookman Old Style" w:hAnsi="Bookman Old Style" w:cs="Bookman Old Style"/>
          <w:w w:val="90"/>
          <w:sz w:val="25"/>
          <w:szCs w:val="25"/>
          <w:lang w:val="it-IT"/>
        </w:rPr>
        <w:t>2017.</w:t>
      </w:r>
    </w:p>
    <w:p w:rsidR="00BC05F1" w:rsidRPr="00542D98" w:rsidRDefault="00350C86">
      <w:pPr>
        <w:pStyle w:val="Paragrafoelenco"/>
        <w:numPr>
          <w:ilvl w:val="0"/>
          <w:numId w:val="1"/>
        </w:numPr>
        <w:tabs>
          <w:tab w:val="left" w:pos="1245"/>
        </w:tabs>
        <w:spacing w:before="9" w:line="281" w:lineRule="exact"/>
        <w:ind w:left="1244" w:hanging="355"/>
        <w:rPr>
          <w:rFonts w:ascii="Bookman Old Style" w:eastAsia="Bookman Old Style" w:hAnsi="Bookman Old Style" w:cs="Bookman Old Style"/>
          <w:sz w:val="25"/>
          <w:szCs w:val="25"/>
          <w:lang w:val="it-IT"/>
        </w:rPr>
      </w:pPr>
      <w:r w:rsidRPr="00542D98">
        <w:rPr>
          <w:rFonts w:ascii="Bookman Old Style" w:eastAsia="Bookman Old Style" w:hAnsi="Bookman Old Style" w:cs="Bookman Old Style"/>
          <w:w w:val="95"/>
          <w:sz w:val="25"/>
          <w:szCs w:val="25"/>
          <w:lang w:val="it-IT"/>
        </w:rPr>
        <w:t>APPROVAZIONE</w:t>
      </w:r>
      <w:r w:rsidRPr="00542D98">
        <w:rPr>
          <w:rFonts w:ascii="Bookman Old Style" w:eastAsia="Bookman Old Style" w:hAnsi="Bookman Old Style" w:cs="Bookman Old Style"/>
          <w:spacing w:val="23"/>
          <w:w w:val="95"/>
          <w:sz w:val="25"/>
          <w:szCs w:val="25"/>
          <w:lang w:val="it-IT"/>
        </w:rPr>
        <w:t xml:space="preserve"> </w:t>
      </w:r>
      <w:r w:rsidRPr="00542D98">
        <w:rPr>
          <w:rFonts w:ascii="Bookman Old Style" w:eastAsia="Bookman Old Style" w:hAnsi="Bookman Old Style" w:cs="Bookman Old Style"/>
          <w:w w:val="95"/>
          <w:sz w:val="25"/>
          <w:szCs w:val="25"/>
          <w:lang w:val="it-IT"/>
        </w:rPr>
        <w:t>PIANO</w:t>
      </w:r>
      <w:r w:rsidRPr="00542D98">
        <w:rPr>
          <w:rFonts w:ascii="Bookman Old Style" w:eastAsia="Bookman Old Style" w:hAnsi="Bookman Old Style" w:cs="Bookman Old Style"/>
          <w:spacing w:val="-21"/>
          <w:w w:val="95"/>
          <w:sz w:val="25"/>
          <w:szCs w:val="25"/>
          <w:lang w:val="it-IT"/>
        </w:rPr>
        <w:t xml:space="preserve"> </w:t>
      </w:r>
      <w:r w:rsidRPr="00542D98">
        <w:rPr>
          <w:rFonts w:ascii="Bookman Old Style" w:eastAsia="Bookman Old Style" w:hAnsi="Bookman Old Style" w:cs="Bookman Old Style"/>
          <w:w w:val="95"/>
          <w:sz w:val="25"/>
          <w:szCs w:val="25"/>
          <w:lang w:val="it-IT"/>
        </w:rPr>
        <w:t>FINANZIARIO</w:t>
      </w:r>
      <w:r w:rsidRPr="00542D98">
        <w:rPr>
          <w:rFonts w:ascii="Bookman Old Style" w:eastAsia="Bookman Old Style" w:hAnsi="Bookman Old Style" w:cs="Bookman Old Style"/>
          <w:spacing w:val="-6"/>
          <w:w w:val="95"/>
          <w:sz w:val="25"/>
          <w:szCs w:val="25"/>
          <w:lang w:val="it-IT"/>
        </w:rPr>
        <w:t xml:space="preserve"> </w:t>
      </w:r>
      <w:r w:rsidRPr="00542D98">
        <w:rPr>
          <w:rFonts w:ascii="Bookman Old Style" w:eastAsia="Bookman Old Style" w:hAnsi="Bookman Old Style" w:cs="Bookman Old Style"/>
          <w:w w:val="95"/>
          <w:sz w:val="25"/>
          <w:szCs w:val="25"/>
          <w:lang w:val="it-IT"/>
        </w:rPr>
        <w:t>E</w:t>
      </w:r>
      <w:r w:rsidRPr="00542D98">
        <w:rPr>
          <w:rFonts w:ascii="Bookman Old Style" w:eastAsia="Bookman Old Style" w:hAnsi="Bookman Old Style" w:cs="Bookman Old Style"/>
          <w:spacing w:val="-19"/>
          <w:w w:val="95"/>
          <w:sz w:val="25"/>
          <w:szCs w:val="25"/>
          <w:lang w:val="it-IT"/>
        </w:rPr>
        <w:t xml:space="preserve"> </w:t>
      </w:r>
      <w:r w:rsidRPr="00542D98">
        <w:rPr>
          <w:rFonts w:ascii="Bookman Old Style" w:eastAsia="Bookman Old Style" w:hAnsi="Bookman Old Style" w:cs="Bookman Old Style"/>
          <w:w w:val="95"/>
          <w:sz w:val="25"/>
          <w:szCs w:val="25"/>
          <w:lang w:val="it-IT"/>
        </w:rPr>
        <w:t>TARIFFE</w:t>
      </w:r>
      <w:r w:rsidRPr="00542D98">
        <w:rPr>
          <w:rFonts w:ascii="Bookman Old Style" w:eastAsia="Bookman Old Style" w:hAnsi="Bookman Old Style" w:cs="Bookman Old Style"/>
          <w:spacing w:val="3"/>
          <w:w w:val="95"/>
          <w:sz w:val="25"/>
          <w:szCs w:val="25"/>
          <w:lang w:val="it-IT"/>
        </w:rPr>
        <w:t xml:space="preserve"> </w:t>
      </w:r>
      <w:r w:rsidRPr="00542D98">
        <w:rPr>
          <w:rFonts w:ascii="Bookman Old Style" w:eastAsia="Bookman Old Style" w:hAnsi="Bookman Old Style" w:cs="Bookman Old Style"/>
          <w:w w:val="95"/>
          <w:sz w:val="25"/>
          <w:szCs w:val="25"/>
          <w:lang w:val="it-IT"/>
        </w:rPr>
        <w:t>TARI</w:t>
      </w:r>
      <w:r w:rsidRPr="00542D98">
        <w:rPr>
          <w:rFonts w:ascii="Bookman Old Style" w:eastAsia="Bookman Old Style" w:hAnsi="Bookman Old Style" w:cs="Bookman Old Style"/>
          <w:spacing w:val="-12"/>
          <w:w w:val="95"/>
          <w:sz w:val="25"/>
          <w:szCs w:val="25"/>
          <w:lang w:val="it-IT"/>
        </w:rPr>
        <w:t xml:space="preserve"> </w:t>
      </w:r>
      <w:r w:rsidRPr="00542D98">
        <w:rPr>
          <w:rFonts w:ascii="Bookman Old Style" w:eastAsia="Bookman Old Style" w:hAnsi="Bookman Old Style" w:cs="Bookman Old Style"/>
          <w:w w:val="95"/>
          <w:sz w:val="25"/>
          <w:szCs w:val="25"/>
          <w:lang w:val="it-IT"/>
        </w:rPr>
        <w:t>PER</w:t>
      </w:r>
      <w:r w:rsidRPr="00542D98">
        <w:rPr>
          <w:rFonts w:ascii="Bookman Old Style" w:eastAsia="Bookman Old Style" w:hAnsi="Bookman Old Style" w:cs="Bookman Old Style"/>
          <w:spacing w:val="-21"/>
          <w:w w:val="95"/>
          <w:sz w:val="25"/>
          <w:szCs w:val="25"/>
          <w:lang w:val="it-IT"/>
        </w:rPr>
        <w:t xml:space="preserve"> </w:t>
      </w:r>
      <w:r w:rsidRPr="00542D98">
        <w:rPr>
          <w:rFonts w:ascii="Bookman Old Style" w:eastAsia="Bookman Old Style" w:hAnsi="Bookman Old Style" w:cs="Bookman Old Style"/>
          <w:w w:val="95"/>
          <w:sz w:val="25"/>
          <w:szCs w:val="25"/>
          <w:lang w:val="it-IT"/>
        </w:rPr>
        <w:t>L’ANNO</w:t>
      </w:r>
      <w:r w:rsidRPr="00542D98">
        <w:rPr>
          <w:rFonts w:ascii="Bookman Old Style" w:eastAsia="Bookman Old Style" w:hAnsi="Bookman Old Style" w:cs="Bookman Old Style"/>
          <w:spacing w:val="-21"/>
          <w:w w:val="95"/>
          <w:sz w:val="25"/>
          <w:szCs w:val="25"/>
          <w:lang w:val="it-IT"/>
        </w:rPr>
        <w:t xml:space="preserve"> </w:t>
      </w:r>
      <w:r w:rsidRPr="00542D98">
        <w:rPr>
          <w:rFonts w:ascii="Bookman Old Style" w:eastAsia="Bookman Old Style" w:hAnsi="Bookman Old Style" w:cs="Bookman Old Style"/>
          <w:w w:val="95"/>
          <w:sz w:val="25"/>
          <w:szCs w:val="25"/>
          <w:lang w:val="it-IT"/>
        </w:rPr>
        <w:t>2017.</w:t>
      </w:r>
    </w:p>
    <w:p w:rsidR="00BC05F1" w:rsidRPr="00542D98" w:rsidRDefault="00350C86">
      <w:pPr>
        <w:pStyle w:val="Paragrafoelenco"/>
        <w:numPr>
          <w:ilvl w:val="0"/>
          <w:numId w:val="1"/>
        </w:numPr>
        <w:tabs>
          <w:tab w:val="left" w:pos="1240"/>
        </w:tabs>
        <w:spacing w:before="15" w:line="260" w:lineRule="exact"/>
        <w:ind w:left="1240" w:right="259" w:hanging="351"/>
        <w:rPr>
          <w:rFonts w:ascii="Bookman Old Style" w:eastAsia="Bookman Old Style" w:hAnsi="Bookman Old Style" w:cs="Bookman Old Style"/>
          <w:sz w:val="25"/>
          <w:szCs w:val="25"/>
          <w:lang w:val="it-IT"/>
        </w:rPr>
      </w:pPr>
      <w:r w:rsidRPr="00542D98">
        <w:rPr>
          <w:rFonts w:ascii="Bookman Old Style" w:eastAsia="Bookman Old Style" w:hAnsi="Bookman Old Style" w:cs="Bookman Old Style"/>
          <w:w w:val="95"/>
          <w:sz w:val="25"/>
          <w:szCs w:val="25"/>
          <w:lang w:val="it-IT"/>
        </w:rPr>
        <w:t xml:space="preserve">ART. 194, COMMA 1, LETTERA A) </w:t>
      </w:r>
      <w:proofErr w:type="spellStart"/>
      <w:r w:rsidRPr="00542D98">
        <w:rPr>
          <w:rFonts w:ascii="Bookman Old Style" w:eastAsia="Bookman Old Style" w:hAnsi="Bookman Old Style" w:cs="Bookman Old Style"/>
          <w:w w:val="95"/>
          <w:sz w:val="25"/>
          <w:szCs w:val="25"/>
          <w:lang w:val="it-IT"/>
        </w:rPr>
        <w:t>D.LGS.</w:t>
      </w:r>
      <w:proofErr w:type="spellEnd"/>
      <w:r w:rsidRPr="00542D98">
        <w:rPr>
          <w:rFonts w:ascii="Bookman Old Style" w:eastAsia="Bookman Old Style" w:hAnsi="Bookman Old Style" w:cs="Bookman Old Style"/>
          <w:w w:val="95"/>
          <w:sz w:val="25"/>
          <w:szCs w:val="25"/>
          <w:lang w:val="it-IT"/>
        </w:rPr>
        <w:t xml:space="preserve"> 267/2000 </w:t>
      </w:r>
      <w:r w:rsidRPr="00542D98">
        <w:rPr>
          <w:rFonts w:ascii="Bookman Old Style" w:eastAsia="Bookman Old Style" w:hAnsi="Bookman Old Style" w:cs="Bookman Old Style"/>
          <w:w w:val="90"/>
          <w:sz w:val="25"/>
          <w:szCs w:val="25"/>
          <w:lang w:val="it-IT"/>
        </w:rPr>
        <w:t xml:space="preserve">— </w:t>
      </w:r>
      <w:r w:rsidRPr="00542D98">
        <w:rPr>
          <w:rFonts w:ascii="Bookman Old Style" w:eastAsia="Bookman Old Style" w:hAnsi="Bookman Old Style" w:cs="Bookman Old Style"/>
          <w:w w:val="95"/>
          <w:position w:val="-2"/>
          <w:sz w:val="25"/>
          <w:szCs w:val="25"/>
          <w:lang w:val="it-IT"/>
        </w:rPr>
        <w:t>RICONOSCIMENTO</w:t>
      </w:r>
      <w:r w:rsidRPr="00542D98">
        <w:rPr>
          <w:rFonts w:ascii="Bookman Old Style" w:eastAsia="Bookman Old Style" w:hAnsi="Bookman Old Style" w:cs="Bookman Old Style"/>
          <w:w w:val="93"/>
          <w:position w:val="-2"/>
          <w:sz w:val="25"/>
          <w:szCs w:val="25"/>
          <w:lang w:val="it-IT"/>
        </w:rPr>
        <w:t xml:space="preserve"> </w:t>
      </w:r>
      <w:r w:rsidRPr="00542D98">
        <w:rPr>
          <w:rFonts w:ascii="Bookman Old Style" w:eastAsia="Bookman Old Style" w:hAnsi="Bookman Old Style" w:cs="Bookman Old Style"/>
          <w:w w:val="95"/>
          <w:sz w:val="25"/>
          <w:szCs w:val="25"/>
          <w:lang w:val="it-IT"/>
        </w:rPr>
        <w:t>DEBITI FUORI</w:t>
      </w:r>
      <w:r w:rsidRPr="00542D98">
        <w:rPr>
          <w:rFonts w:ascii="Bookman Old Style" w:eastAsia="Bookman Old Style" w:hAnsi="Bookman Old Style" w:cs="Bookman Old Style"/>
          <w:spacing w:val="-45"/>
          <w:w w:val="95"/>
          <w:sz w:val="25"/>
          <w:szCs w:val="25"/>
          <w:lang w:val="it-IT"/>
        </w:rPr>
        <w:t xml:space="preserve"> </w:t>
      </w:r>
      <w:r w:rsidRPr="00542D98">
        <w:rPr>
          <w:rFonts w:ascii="Bookman Old Style" w:eastAsia="Bookman Old Style" w:hAnsi="Bookman Old Style" w:cs="Bookman Old Style"/>
          <w:w w:val="95"/>
          <w:sz w:val="25"/>
          <w:szCs w:val="25"/>
          <w:lang w:val="it-IT"/>
        </w:rPr>
        <w:t>BILANCIO.</w:t>
      </w:r>
    </w:p>
    <w:p w:rsidR="00BC05F1" w:rsidRPr="00542D98" w:rsidRDefault="00BC05F1">
      <w:pPr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</w:p>
    <w:p w:rsidR="00BC05F1" w:rsidRPr="00542D98" w:rsidRDefault="00BC05F1">
      <w:pPr>
        <w:spacing w:before="6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</w:p>
    <w:p w:rsidR="00BC05F1" w:rsidRPr="00542D98" w:rsidRDefault="00BC05F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BC05F1" w:rsidRPr="00542D98" w:rsidRDefault="00BC05F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BC05F1" w:rsidRPr="00542D98" w:rsidRDefault="00BC05F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BC05F1" w:rsidRPr="00542D98" w:rsidRDefault="00BC05F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BC05F1" w:rsidRPr="00542D98" w:rsidRDefault="00BC05F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BC05F1" w:rsidRPr="00542D98" w:rsidRDefault="00BC05F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BC05F1" w:rsidRDefault="00BC05F1">
      <w:pPr>
        <w:tabs>
          <w:tab w:val="left" w:pos="1429"/>
          <w:tab w:val="left" w:pos="3301"/>
          <w:tab w:val="left" w:pos="5380"/>
        </w:tabs>
        <w:spacing w:line="47" w:lineRule="exact"/>
        <w:ind w:left="100"/>
        <w:rPr>
          <w:rFonts w:ascii="Times New Roman" w:eastAsia="Times New Roman" w:hAnsi="Times New Roman" w:cs="Times New Roman"/>
          <w:sz w:val="2"/>
          <w:szCs w:val="2"/>
        </w:rPr>
      </w:pPr>
    </w:p>
    <w:sectPr w:rsidR="00BC05F1" w:rsidSect="00BC05F1">
      <w:type w:val="continuous"/>
      <w:pgSz w:w="11570" w:h="16490"/>
      <w:pgMar w:top="320" w:right="50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04ECB"/>
    <w:multiLevelType w:val="hybridMultilevel"/>
    <w:tmpl w:val="A5E838EA"/>
    <w:lvl w:ilvl="0" w:tplc="EEC6B1A6">
      <w:start w:val="1"/>
      <w:numFmt w:val="decimal"/>
      <w:lvlText w:val="%1."/>
      <w:lvlJc w:val="left"/>
      <w:pPr>
        <w:ind w:left="1264" w:hanging="336"/>
        <w:jc w:val="left"/>
      </w:pPr>
      <w:rPr>
        <w:rFonts w:ascii="Bookman Old Style" w:eastAsia="Bookman Old Style" w:hAnsi="Bookman Old Style" w:hint="default"/>
        <w:w w:val="77"/>
        <w:sz w:val="25"/>
        <w:szCs w:val="25"/>
      </w:rPr>
    </w:lvl>
    <w:lvl w:ilvl="1" w:tplc="A65807AC">
      <w:start w:val="1"/>
      <w:numFmt w:val="bullet"/>
      <w:lvlText w:val="•"/>
      <w:lvlJc w:val="left"/>
      <w:pPr>
        <w:ind w:left="2172" w:hanging="336"/>
      </w:pPr>
      <w:rPr>
        <w:rFonts w:hint="default"/>
      </w:rPr>
    </w:lvl>
    <w:lvl w:ilvl="2" w:tplc="A69ACB00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3" w:tplc="42FC0A3C">
      <w:start w:val="1"/>
      <w:numFmt w:val="bullet"/>
      <w:lvlText w:val="•"/>
      <w:lvlJc w:val="left"/>
      <w:pPr>
        <w:ind w:left="3996" w:hanging="336"/>
      </w:pPr>
      <w:rPr>
        <w:rFonts w:hint="default"/>
      </w:rPr>
    </w:lvl>
    <w:lvl w:ilvl="4" w:tplc="E1F898FE">
      <w:start w:val="1"/>
      <w:numFmt w:val="bullet"/>
      <w:lvlText w:val="•"/>
      <w:lvlJc w:val="left"/>
      <w:pPr>
        <w:ind w:left="4909" w:hanging="336"/>
      </w:pPr>
      <w:rPr>
        <w:rFonts w:hint="default"/>
      </w:rPr>
    </w:lvl>
    <w:lvl w:ilvl="5" w:tplc="EAF0762A">
      <w:start w:val="1"/>
      <w:numFmt w:val="bullet"/>
      <w:lvlText w:val="•"/>
      <w:lvlJc w:val="left"/>
      <w:pPr>
        <w:ind w:left="5821" w:hanging="336"/>
      </w:pPr>
      <w:rPr>
        <w:rFonts w:hint="default"/>
      </w:rPr>
    </w:lvl>
    <w:lvl w:ilvl="6" w:tplc="8C6EDA64">
      <w:start w:val="1"/>
      <w:numFmt w:val="bullet"/>
      <w:lvlText w:val="•"/>
      <w:lvlJc w:val="left"/>
      <w:pPr>
        <w:ind w:left="6733" w:hanging="336"/>
      </w:pPr>
      <w:rPr>
        <w:rFonts w:hint="default"/>
      </w:rPr>
    </w:lvl>
    <w:lvl w:ilvl="7" w:tplc="BB0649DA">
      <w:start w:val="1"/>
      <w:numFmt w:val="bullet"/>
      <w:lvlText w:val="•"/>
      <w:lvlJc w:val="left"/>
      <w:pPr>
        <w:ind w:left="7646" w:hanging="336"/>
      </w:pPr>
      <w:rPr>
        <w:rFonts w:hint="default"/>
      </w:rPr>
    </w:lvl>
    <w:lvl w:ilvl="8" w:tplc="8E74781E">
      <w:start w:val="1"/>
      <w:numFmt w:val="bullet"/>
      <w:lvlText w:val="•"/>
      <w:lvlJc w:val="left"/>
      <w:pPr>
        <w:ind w:left="8558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C05F1"/>
    <w:rsid w:val="00350C86"/>
    <w:rsid w:val="00542D98"/>
    <w:rsid w:val="00BC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C05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05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C05F1"/>
    <w:pPr>
      <w:ind w:left="1264" w:hanging="355"/>
    </w:pPr>
    <w:rPr>
      <w:rFonts w:ascii="Bookman Old Style" w:eastAsia="Bookman Old Style" w:hAnsi="Bookman Old Style"/>
      <w:sz w:val="25"/>
      <w:szCs w:val="25"/>
    </w:rPr>
  </w:style>
  <w:style w:type="paragraph" w:customStyle="1" w:styleId="Heading1">
    <w:name w:val="Heading 1"/>
    <w:basedOn w:val="Normale"/>
    <w:uiPriority w:val="1"/>
    <w:qFormat/>
    <w:rsid w:val="00BC05F1"/>
    <w:pPr>
      <w:spacing w:before="20"/>
      <w:ind w:left="529"/>
      <w:outlineLvl w:val="1"/>
    </w:pPr>
    <w:rPr>
      <w:rFonts w:ascii="Times New Roman" w:eastAsia="Times New Roman" w:hAnsi="Times New Roman"/>
      <w:sz w:val="47"/>
      <w:szCs w:val="47"/>
    </w:rPr>
  </w:style>
  <w:style w:type="paragraph" w:customStyle="1" w:styleId="Heading2">
    <w:name w:val="Heading 2"/>
    <w:basedOn w:val="Normale"/>
    <w:uiPriority w:val="1"/>
    <w:qFormat/>
    <w:rsid w:val="00BC05F1"/>
    <w:pPr>
      <w:ind w:left="374"/>
      <w:outlineLvl w:val="2"/>
    </w:pPr>
    <w:rPr>
      <w:rFonts w:ascii="Bookman Old Style" w:eastAsia="Bookman Old Style" w:hAnsi="Bookman Old Style"/>
      <w:sz w:val="32"/>
      <w:szCs w:val="32"/>
    </w:rPr>
  </w:style>
  <w:style w:type="paragraph" w:styleId="Paragrafoelenco">
    <w:name w:val="List Paragraph"/>
    <w:basedOn w:val="Normale"/>
    <w:uiPriority w:val="1"/>
    <w:qFormat/>
    <w:rsid w:val="00BC05F1"/>
  </w:style>
  <w:style w:type="paragraph" w:customStyle="1" w:styleId="TableParagraph">
    <w:name w:val="Table Paragraph"/>
    <w:basedOn w:val="Normale"/>
    <w:uiPriority w:val="1"/>
    <w:qFormat/>
    <w:rsid w:val="00BC05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D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2017-03-28T07:25:00Z</dcterms:created>
  <dcterms:modified xsi:type="dcterms:W3CDTF">2017-03-28T07:25:00Z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LastSaved">
    <vt:filetime>2017-03-28T00:00:00Z</vt:filetime>
  </property>
</Properties>
</file>